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3C21B9A5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9A5153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749F2FCE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572C0">
        <w:rPr>
          <w:rFonts w:ascii="Arial" w:eastAsia="Times New Roman" w:hAnsi="Arial" w:cs="Arial"/>
          <w:color w:val="0F243E" w:themeColor="text2" w:themeShade="80"/>
          <w:lang w:eastAsia="pl-PL"/>
        </w:rPr>
        <w:t>podstawowym bez negocjacji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774F6C">
        <w:rPr>
          <w:rFonts w:ascii="Arial" w:hAnsi="Arial" w:cs="Arial"/>
          <w:color w:val="0F243E" w:themeColor="text2" w:themeShade="80"/>
        </w:rPr>
        <w:t>1129</w:t>
      </w:r>
      <w:r w:rsidRPr="00333388">
        <w:rPr>
          <w:rFonts w:ascii="Arial" w:hAnsi="Arial" w:cs="Arial"/>
          <w:color w:val="0F243E" w:themeColor="text2" w:themeShade="80"/>
        </w:rPr>
        <w:t xml:space="preserve"> ze. zm.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28E42F08" w:rsidR="000E1DB3" w:rsidRDefault="00DC3883" w:rsidP="002E2EE9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>mowy jest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6730F" w:rsidRPr="002E2EE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usługa pn.: 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r w:rsidR="0076205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Wykoszenie łąk w rezerwacie przyrody „Słone Łąki” i</w:t>
      </w:r>
      <w:r w:rsidR="00EB561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76205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jego otulinie</w:t>
      </w:r>
      <w:r w:rsidR="00ED1277" w:rsidRPr="002E2EE9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</w:p>
    <w:p w14:paraId="69BBCA38" w14:textId="7BDBF966" w:rsidR="002228A4" w:rsidRPr="002228A4" w:rsidRDefault="002228A4" w:rsidP="002E2EE9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228A4">
        <w:rPr>
          <w:rFonts w:ascii="Arial" w:hAnsi="Arial" w:cs="Arial"/>
          <w:color w:val="0F243E" w:themeColor="text2" w:themeShade="80"/>
          <w:sz w:val="22"/>
          <w:szCs w:val="22"/>
        </w:rPr>
        <w:t xml:space="preserve">Powierzchnia przeznaczona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>do koszenia ok. 5,3 ha znajduje się w obrębie działek ewidencyjnych :379, 426, 784/2 i jest porośnięta roślinnością zielną głównie trzciną</w:t>
      </w:r>
    </w:p>
    <w:p w14:paraId="12452C48" w14:textId="6893BAF8" w:rsidR="00CA152C" w:rsidRDefault="0027520F" w:rsidP="00ED1277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>mowy obejmuje</w:t>
      </w:r>
      <w:r w:rsidR="00CA152C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55DA8CD9" w14:textId="0E8ADA57" w:rsidR="00CA152C" w:rsidRDefault="002E2EE9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="00845232">
        <w:rPr>
          <w:rFonts w:ascii="Arial" w:hAnsi="Arial" w:cs="Arial"/>
          <w:color w:val="0F243E" w:themeColor="text2" w:themeShade="80"/>
          <w:sz w:val="22"/>
          <w:szCs w:val="22"/>
        </w:rPr>
        <w:t>ykoszenie roślinności zielnej</w:t>
      </w:r>
      <w:r w:rsidR="00693D7A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4FA43283" w14:textId="759E5EA3" w:rsidR="00693D7A" w:rsidRPr="00693D7A" w:rsidRDefault="00693D7A" w:rsidP="00693D7A">
      <w:pPr>
        <w:pStyle w:val="Akapitzlist"/>
        <w:numPr>
          <w:ilvl w:val="0"/>
          <w:numId w:val="29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693D7A">
        <w:rPr>
          <w:rFonts w:ascii="Arial" w:hAnsi="Arial" w:cs="Arial"/>
          <w:color w:val="0F243E" w:themeColor="text2" w:themeShade="80"/>
        </w:rPr>
        <w:t>wykoszenie odrośli drzew i krzewów</w:t>
      </w:r>
      <w:r w:rsidR="00EB5611">
        <w:rPr>
          <w:rFonts w:ascii="Arial" w:hAnsi="Arial" w:cs="Arial"/>
          <w:color w:val="0F243E" w:themeColor="text2" w:themeShade="80"/>
        </w:rPr>
        <w:t xml:space="preserve"> na </w:t>
      </w:r>
      <w:proofErr w:type="spellStart"/>
      <w:r w:rsidR="00EB5611">
        <w:rPr>
          <w:rFonts w:ascii="Arial" w:hAnsi="Arial" w:cs="Arial"/>
          <w:color w:val="0F243E" w:themeColor="text2" w:themeShade="80"/>
        </w:rPr>
        <w:t>dz.ewid</w:t>
      </w:r>
      <w:proofErr w:type="spellEnd"/>
      <w:r w:rsidR="00EB5611">
        <w:rPr>
          <w:rFonts w:ascii="Arial" w:hAnsi="Arial" w:cs="Arial"/>
          <w:color w:val="0F243E" w:themeColor="text2" w:themeShade="80"/>
        </w:rPr>
        <w:t>. 379</w:t>
      </w:r>
      <w:r>
        <w:rPr>
          <w:rFonts w:ascii="Arial" w:hAnsi="Arial" w:cs="Arial"/>
          <w:color w:val="0F243E" w:themeColor="text2" w:themeShade="80"/>
        </w:rPr>
        <w:t>;</w:t>
      </w:r>
    </w:p>
    <w:p w14:paraId="6932A547" w14:textId="7FE6E975" w:rsidR="00693D7A" w:rsidRPr="00693D7A" w:rsidRDefault="00693D7A" w:rsidP="00693D7A">
      <w:pPr>
        <w:pStyle w:val="Akapitzlist"/>
        <w:numPr>
          <w:ilvl w:val="0"/>
          <w:numId w:val="29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693D7A">
        <w:rPr>
          <w:rFonts w:ascii="Arial" w:hAnsi="Arial" w:cs="Arial"/>
          <w:color w:val="0F243E" w:themeColor="text2" w:themeShade="80"/>
        </w:rPr>
        <w:t>wykoszenie</w:t>
      </w:r>
      <w:r>
        <w:rPr>
          <w:rFonts w:ascii="Arial" w:hAnsi="Arial" w:cs="Arial"/>
          <w:color w:val="0F243E" w:themeColor="text2" w:themeShade="80"/>
        </w:rPr>
        <w:t xml:space="preserve"> powojnika pnącego na dz. </w:t>
      </w:r>
      <w:proofErr w:type="spellStart"/>
      <w:r>
        <w:rPr>
          <w:rFonts w:ascii="Arial" w:hAnsi="Arial" w:cs="Arial"/>
          <w:color w:val="0F243E" w:themeColor="text2" w:themeShade="80"/>
        </w:rPr>
        <w:t>ewid</w:t>
      </w:r>
      <w:proofErr w:type="spellEnd"/>
      <w:r>
        <w:rPr>
          <w:rFonts w:ascii="Arial" w:hAnsi="Arial" w:cs="Arial"/>
          <w:color w:val="0F243E" w:themeColor="text2" w:themeShade="80"/>
        </w:rPr>
        <w:t>.</w:t>
      </w:r>
      <w:r w:rsidR="00845232">
        <w:rPr>
          <w:rFonts w:ascii="Arial" w:hAnsi="Arial" w:cs="Arial"/>
          <w:color w:val="0F243E" w:themeColor="text2" w:themeShade="80"/>
        </w:rPr>
        <w:t xml:space="preserve"> </w:t>
      </w:r>
      <w:r w:rsidR="00EB5611">
        <w:rPr>
          <w:rFonts w:ascii="Arial" w:hAnsi="Arial" w:cs="Arial"/>
          <w:color w:val="0F243E" w:themeColor="text2" w:themeShade="80"/>
        </w:rPr>
        <w:t>784/2</w:t>
      </w:r>
      <w:r>
        <w:rPr>
          <w:rFonts w:ascii="Arial" w:hAnsi="Arial" w:cs="Arial"/>
          <w:color w:val="0F243E" w:themeColor="text2" w:themeShade="80"/>
        </w:rPr>
        <w:t>;</w:t>
      </w:r>
    </w:p>
    <w:p w14:paraId="56FB7EE4" w14:textId="77777777" w:rsidR="00693D7A" w:rsidRPr="00693D7A" w:rsidRDefault="00693D7A" w:rsidP="00693D7A">
      <w:pPr>
        <w:pStyle w:val="Akapitzlist"/>
        <w:numPr>
          <w:ilvl w:val="0"/>
          <w:numId w:val="29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693D7A">
        <w:rPr>
          <w:rFonts w:ascii="Arial" w:hAnsi="Arial" w:cs="Arial"/>
          <w:color w:val="0F243E" w:themeColor="text2" w:themeShade="80"/>
        </w:rPr>
        <w:t xml:space="preserve">wykoszenie </w:t>
      </w:r>
      <w:proofErr w:type="spellStart"/>
      <w:r w:rsidRPr="00693D7A">
        <w:rPr>
          <w:rFonts w:ascii="Arial" w:hAnsi="Arial" w:cs="Arial"/>
          <w:color w:val="0F243E" w:themeColor="text2" w:themeShade="80"/>
        </w:rPr>
        <w:t>rdestowca</w:t>
      </w:r>
      <w:proofErr w:type="spellEnd"/>
      <w:r w:rsidRPr="00693D7A">
        <w:rPr>
          <w:rFonts w:ascii="Arial" w:hAnsi="Arial" w:cs="Arial"/>
          <w:color w:val="0F243E" w:themeColor="text2" w:themeShade="80"/>
        </w:rPr>
        <w:t xml:space="preserve"> ostrokończystego na obszarze rezerwatu i jego otuliny</w:t>
      </w:r>
    </w:p>
    <w:p w14:paraId="369AB461" w14:textId="58973400" w:rsidR="002E2EE9" w:rsidRPr="00693D7A" w:rsidRDefault="00693D7A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93D7A">
        <w:rPr>
          <w:rFonts w:ascii="Arial" w:hAnsi="Arial" w:cs="Arial"/>
          <w:color w:val="0F243E" w:themeColor="text2" w:themeShade="80"/>
          <w:sz w:val="22"/>
          <w:szCs w:val="22"/>
        </w:rPr>
        <w:t>dwukrotne wycięcie pędów róży pomarszczonej</w:t>
      </w:r>
      <w:r w:rsidR="00EB5611">
        <w:rPr>
          <w:rFonts w:ascii="Arial" w:hAnsi="Arial" w:cs="Arial"/>
          <w:color w:val="0F243E" w:themeColor="text2" w:themeShade="80"/>
          <w:sz w:val="22"/>
          <w:szCs w:val="22"/>
        </w:rPr>
        <w:t xml:space="preserve"> na dz. </w:t>
      </w:r>
      <w:proofErr w:type="spellStart"/>
      <w:r w:rsidR="00EB5611">
        <w:rPr>
          <w:rFonts w:ascii="Arial" w:hAnsi="Arial" w:cs="Arial"/>
          <w:color w:val="0F243E" w:themeColor="text2" w:themeShade="80"/>
          <w:sz w:val="22"/>
          <w:szCs w:val="22"/>
        </w:rPr>
        <w:t>ewid</w:t>
      </w:r>
      <w:proofErr w:type="spellEnd"/>
      <w:r w:rsidR="00EB5611">
        <w:rPr>
          <w:rFonts w:ascii="Arial" w:hAnsi="Arial" w:cs="Arial"/>
          <w:color w:val="0F243E" w:themeColor="text2" w:themeShade="80"/>
          <w:sz w:val="22"/>
          <w:szCs w:val="22"/>
        </w:rPr>
        <w:t>. 784/2</w:t>
      </w:r>
      <w:r w:rsidR="002E2EE9" w:rsidRPr="00693D7A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52F3FCDC" w14:textId="70D3E66C" w:rsidR="00077D33" w:rsidRPr="003C7C45" w:rsidRDefault="00693D7A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C7C45">
        <w:rPr>
          <w:rFonts w:ascii="Arial" w:hAnsi="Arial" w:cs="Arial"/>
          <w:color w:val="0F243E" w:themeColor="text2" w:themeShade="80"/>
          <w:sz w:val="22"/>
          <w:szCs w:val="22"/>
        </w:rPr>
        <w:t>wywóz biomasy w miejsca tymczasowego składowania, a następnie jej zebranie</w:t>
      </w:r>
      <w:r w:rsidR="00287F4A" w:rsidRPr="003C7C4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3C7C45">
        <w:rPr>
          <w:rFonts w:ascii="Arial" w:hAnsi="Arial" w:cs="Arial"/>
          <w:color w:val="0F243E" w:themeColor="text2" w:themeShade="80"/>
          <w:sz w:val="22"/>
          <w:szCs w:val="22"/>
        </w:rPr>
        <w:t>po zakończeniu działań ochronnych, wywiezienie i utylizacja</w:t>
      </w:r>
      <w:r w:rsidR="002D4AED" w:rsidRPr="003C7C45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71A01D84" w14:textId="0942AF4D" w:rsidR="00AF3483" w:rsidRPr="00D646ED" w:rsidRDefault="00077D33" w:rsidP="00D646ED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>Rezerwat „</w:t>
      </w:r>
      <w:r w:rsidR="00762053">
        <w:rPr>
          <w:rFonts w:ascii="Arial" w:hAnsi="Arial" w:cs="Arial"/>
          <w:color w:val="0F243E" w:themeColor="text2" w:themeShade="80"/>
          <w:sz w:val="22"/>
          <w:szCs w:val="22"/>
        </w:rPr>
        <w:t>Słone Łąki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” położony jest w gminie </w:t>
      </w:r>
      <w:r w:rsidR="00762053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="00693D7A">
        <w:rPr>
          <w:rFonts w:ascii="Arial" w:hAnsi="Arial" w:cs="Arial"/>
          <w:color w:val="0F243E" w:themeColor="text2" w:themeShade="80"/>
          <w:sz w:val="22"/>
          <w:szCs w:val="22"/>
        </w:rPr>
        <w:t>ł</w:t>
      </w:r>
      <w:r w:rsidR="00762053">
        <w:rPr>
          <w:rFonts w:ascii="Arial" w:hAnsi="Arial" w:cs="Arial"/>
          <w:color w:val="0F243E" w:themeColor="text2" w:themeShade="80"/>
          <w:sz w:val="22"/>
          <w:szCs w:val="22"/>
        </w:rPr>
        <w:t>adysławowo.</w:t>
      </w:r>
    </w:p>
    <w:p w14:paraId="5FB7A0B6" w14:textId="7B0AF533" w:rsidR="00AF3483" w:rsidRPr="005A6A0B" w:rsidRDefault="00AF3483" w:rsidP="00D646ED">
      <w:pPr>
        <w:pStyle w:val="Akapitzlist"/>
        <w:numPr>
          <w:ilvl w:val="0"/>
          <w:numId w:val="3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A6A0B">
        <w:rPr>
          <w:rFonts w:ascii="Arial" w:hAnsi="Arial" w:cs="Arial"/>
          <w:color w:val="0F243E" w:themeColor="text2" w:themeShade="80"/>
        </w:rPr>
        <w:t xml:space="preserve">Przedmiot </w:t>
      </w:r>
      <w:r w:rsidR="00E0282A">
        <w:rPr>
          <w:rFonts w:ascii="Arial" w:hAnsi="Arial" w:cs="Arial"/>
          <w:color w:val="0F243E" w:themeColor="text2" w:themeShade="80"/>
        </w:rPr>
        <w:t>Umowy</w:t>
      </w:r>
      <w:r w:rsidRPr="005A6A0B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A6A0B">
        <w:rPr>
          <w:rFonts w:ascii="Arial" w:hAnsi="Arial" w:cs="Arial"/>
          <w:color w:val="0F243E" w:themeColor="text2" w:themeShade="80"/>
        </w:rPr>
        <w:t>ólności z u</w:t>
      </w:r>
      <w:r w:rsidRPr="005A6A0B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A6A0B">
        <w:rPr>
          <w:rFonts w:ascii="Arial" w:hAnsi="Arial" w:cs="Arial"/>
          <w:color w:val="0F243E" w:themeColor="text2" w:themeShade="80"/>
        </w:rPr>
        <w:t>przyrody</w:t>
      </w:r>
      <w:r w:rsidR="00430696" w:rsidRPr="005A6A0B">
        <w:rPr>
          <w:rFonts w:ascii="Arial" w:hAnsi="Arial" w:cs="Arial"/>
          <w:color w:val="0F243E" w:themeColor="text2" w:themeShade="80"/>
        </w:rPr>
        <w:t xml:space="preserve"> </w:t>
      </w:r>
      <w:r w:rsidRPr="005A6A0B">
        <w:rPr>
          <w:rFonts w:ascii="Arial" w:hAnsi="Arial" w:cs="Arial"/>
          <w:color w:val="0F243E" w:themeColor="text2" w:themeShade="80"/>
        </w:rPr>
        <w:t>(</w:t>
      </w:r>
      <w:proofErr w:type="spellStart"/>
      <w:r w:rsidRPr="005A6A0B">
        <w:rPr>
          <w:rFonts w:ascii="Arial" w:hAnsi="Arial" w:cs="Arial"/>
          <w:color w:val="0F243E" w:themeColor="text2" w:themeShade="80"/>
        </w:rPr>
        <w:t>t.j</w:t>
      </w:r>
      <w:proofErr w:type="spellEnd"/>
      <w:r w:rsidRPr="005A6A0B">
        <w:rPr>
          <w:rFonts w:ascii="Arial" w:hAnsi="Arial" w:cs="Arial"/>
          <w:color w:val="0F243E" w:themeColor="text2" w:themeShade="80"/>
        </w:rPr>
        <w:t>. Dz.U. z 202</w:t>
      </w:r>
      <w:r w:rsidR="00B44355" w:rsidRPr="005A6A0B">
        <w:rPr>
          <w:rFonts w:ascii="Arial" w:hAnsi="Arial" w:cs="Arial"/>
          <w:color w:val="0F243E" w:themeColor="text2" w:themeShade="80"/>
        </w:rPr>
        <w:t>1</w:t>
      </w:r>
      <w:r w:rsidRPr="005A6A0B">
        <w:rPr>
          <w:rFonts w:ascii="Arial" w:hAnsi="Arial" w:cs="Arial"/>
          <w:color w:val="0F243E" w:themeColor="text2" w:themeShade="80"/>
        </w:rPr>
        <w:t xml:space="preserve"> r., poz. </w:t>
      </w:r>
      <w:r w:rsidR="00B44355" w:rsidRPr="005A6A0B">
        <w:rPr>
          <w:rFonts w:ascii="Arial" w:hAnsi="Arial" w:cs="Arial"/>
          <w:color w:val="0F243E" w:themeColor="text2" w:themeShade="80"/>
        </w:rPr>
        <w:t>1098</w:t>
      </w:r>
      <w:r w:rsidR="002032A7">
        <w:rPr>
          <w:rFonts w:ascii="Arial" w:hAnsi="Arial" w:cs="Arial"/>
          <w:color w:val="0F243E" w:themeColor="text2" w:themeShade="80"/>
        </w:rPr>
        <w:t xml:space="preserve"> ze zm.</w:t>
      </w:r>
      <w:r w:rsidRPr="005A6A0B">
        <w:rPr>
          <w:rFonts w:ascii="Arial" w:hAnsi="Arial" w:cs="Arial"/>
          <w:color w:val="0F243E" w:themeColor="text2" w:themeShade="80"/>
        </w:rPr>
        <w:t>).</w:t>
      </w:r>
    </w:p>
    <w:p w14:paraId="229D571C" w14:textId="7E08F96F" w:rsidR="00AF3483" w:rsidRPr="00333388" w:rsidRDefault="00AF3483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lastRenderedPageBreak/>
        <w:t xml:space="preserve">W przypadku zmiany ww. aktów prawnych w trakcie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032F32C5" w14:textId="3807D9D3" w:rsidR="00692E93" w:rsidRPr="00EC2A32" w:rsidRDefault="002762DD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Szczegółowy opis </w:t>
      </w:r>
      <w:r w:rsidR="00F25D31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F25D31">
        <w:rPr>
          <w:rFonts w:ascii="Arial" w:hAnsi="Arial" w:cs="Arial"/>
          <w:color w:val="0F243E" w:themeColor="text2" w:themeShade="80"/>
        </w:rPr>
        <w:t>U</w:t>
      </w:r>
      <w:r w:rsidR="00252DB4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7A23D86" w14:textId="77777777" w:rsidR="003C7C45" w:rsidRDefault="003C7C45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64355679" w14:textId="77777777" w:rsidR="00D02FE4" w:rsidRDefault="00D02FE4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77777777" w:rsidR="0037019C" w:rsidRPr="003C7C45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3C7C45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10447F34" w14:textId="77777777" w:rsidR="00D02FE4" w:rsidRPr="00D02FE4" w:rsidRDefault="005B184B" w:rsidP="00845232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02FE4">
        <w:rPr>
          <w:rFonts w:ascii="Arial" w:hAnsi="Arial" w:cs="Arial"/>
          <w:color w:val="0F243E" w:themeColor="text2" w:themeShade="80"/>
        </w:rPr>
        <w:t xml:space="preserve">Wykonawca wykona </w:t>
      </w:r>
      <w:r w:rsidR="00E0282A" w:rsidRPr="00D02FE4">
        <w:rPr>
          <w:rFonts w:ascii="Arial" w:hAnsi="Arial" w:cs="Arial"/>
          <w:color w:val="0F243E" w:themeColor="text2" w:themeShade="80"/>
        </w:rPr>
        <w:t>P</w:t>
      </w:r>
      <w:r w:rsidRPr="00D02FE4">
        <w:rPr>
          <w:rFonts w:ascii="Arial" w:hAnsi="Arial" w:cs="Arial"/>
          <w:color w:val="0F243E" w:themeColor="text2" w:themeShade="80"/>
        </w:rPr>
        <w:t xml:space="preserve">rzedmiot </w:t>
      </w:r>
      <w:r w:rsidR="00E0282A" w:rsidRPr="00D02FE4">
        <w:rPr>
          <w:rFonts w:ascii="Arial" w:hAnsi="Arial" w:cs="Arial"/>
          <w:color w:val="0F243E" w:themeColor="text2" w:themeShade="80"/>
        </w:rPr>
        <w:t>U</w:t>
      </w:r>
      <w:r w:rsidRPr="00D02FE4">
        <w:rPr>
          <w:rFonts w:ascii="Arial" w:hAnsi="Arial" w:cs="Arial"/>
          <w:color w:val="0F243E" w:themeColor="text2" w:themeShade="80"/>
        </w:rPr>
        <w:t>mowy</w:t>
      </w:r>
      <w:bookmarkStart w:id="1" w:name="_Hlk511826193"/>
      <w:r w:rsidR="008702E4" w:rsidRPr="00D02FE4">
        <w:rPr>
          <w:rFonts w:ascii="Arial" w:hAnsi="Arial" w:cs="Arial"/>
          <w:color w:val="0F243E" w:themeColor="text2" w:themeShade="80"/>
        </w:rPr>
        <w:t xml:space="preserve"> </w:t>
      </w:r>
      <w:r w:rsidR="00EB5611" w:rsidRPr="00D02FE4">
        <w:rPr>
          <w:rFonts w:ascii="Arial" w:hAnsi="Arial" w:cs="Arial"/>
        </w:rPr>
        <w:t>w terminie</w:t>
      </w:r>
      <w:r w:rsidR="00204B70" w:rsidRPr="00D02FE4">
        <w:rPr>
          <w:rFonts w:ascii="Arial" w:hAnsi="Arial" w:cs="Arial"/>
        </w:rPr>
        <w:t xml:space="preserve"> </w:t>
      </w:r>
      <w:r w:rsidR="00204B70" w:rsidRPr="00D02FE4">
        <w:rPr>
          <w:rFonts w:ascii="Arial" w:hAnsi="Arial" w:cs="Arial"/>
          <w:b/>
        </w:rPr>
        <w:t>od</w:t>
      </w:r>
      <w:r w:rsidR="00EC2A32" w:rsidRPr="00D02FE4">
        <w:rPr>
          <w:rFonts w:ascii="Arial" w:hAnsi="Arial" w:cs="Arial"/>
          <w:b/>
        </w:rPr>
        <w:t xml:space="preserve"> </w:t>
      </w:r>
      <w:bookmarkEnd w:id="1"/>
      <w:r w:rsidR="002D4AED" w:rsidRPr="00D02FE4">
        <w:rPr>
          <w:rFonts w:ascii="Arial" w:hAnsi="Arial" w:cs="Arial"/>
          <w:b/>
        </w:rPr>
        <w:t>1</w:t>
      </w:r>
      <w:r w:rsidR="00204B70" w:rsidRPr="00D02FE4">
        <w:rPr>
          <w:rFonts w:ascii="Arial" w:hAnsi="Arial" w:cs="Arial"/>
          <w:b/>
        </w:rPr>
        <w:t xml:space="preserve"> </w:t>
      </w:r>
      <w:r w:rsidR="002D4AED" w:rsidRPr="00D02FE4">
        <w:rPr>
          <w:rFonts w:ascii="Arial" w:hAnsi="Arial" w:cs="Arial"/>
          <w:b/>
        </w:rPr>
        <w:t>lipca do 30 września 2022 r</w:t>
      </w:r>
      <w:r w:rsidR="00BE71F3" w:rsidRPr="00D02FE4">
        <w:rPr>
          <w:rFonts w:ascii="Arial" w:hAnsi="Arial" w:cs="Arial"/>
          <w:b/>
        </w:rPr>
        <w:t xml:space="preserve">. </w:t>
      </w:r>
    </w:p>
    <w:p w14:paraId="0B03409A" w14:textId="6350EC02" w:rsidR="005B184B" w:rsidRPr="00D02FE4" w:rsidRDefault="00D02FE4" w:rsidP="00D02FE4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D02FE4">
        <w:rPr>
          <w:rFonts w:ascii="Arial" w:hAnsi="Arial" w:cs="Arial"/>
          <w:color w:val="0F243E" w:themeColor="text2" w:themeShade="80"/>
        </w:rPr>
        <w:t xml:space="preserve">z tymże </w:t>
      </w:r>
      <w:r>
        <w:rPr>
          <w:rFonts w:ascii="Arial" w:hAnsi="Arial" w:cs="Arial"/>
          <w:color w:val="0F243E" w:themeColor="text2" w:themeShade="80"/>
        </w:rPr>
        <w:t>wycięcie</w:t>
      </w:r>
      <w:r w:rsidR="00146788" w:rsidRPr="00D02FE4">
        <w:rPr>
          <w:rFonts w:ascii="Arial" w:hAnsi="Arial" w:cs="Arial"/>
          <w:color w:val="0F243E" w:themeColor="text2" w:themeShade="80"/>
        </w:rPr>
        <w:t xml:space="preserve"> pędów róży pomarszczonej </w:t>
      </w:r>
      <w:r>
        <w:rPr>
          <w:rFonts w:ascii="Arial" w:hAnsi="Arial" w:cs="Arial"/>
          <w:color w:val="0F243E" w:themeColor="text2" w:themeShade="80"/>
        </w:rPr>
        <w:t>wykonane zostanie dwukrotnie</w:t>
      </w:r>
      <w:r w:rsidR="00146788" w:rsidRPr="00D02FE4">
        <w:rPr>
          <w:rFonts w:ascii="Arial" w:hAnsi="Arial" w:cs="Arial"/>
          <w:color w:val="0F243E" w:themeColor="text2" w:themeShade="80"/>
        </w:rPr>
        <w:t xml:space="preserve">: 1-5 lipca i 26-30 września </w:t>
      </w:r>
      <w:r w:rsidR="001B449A">
        <w:rPr>
          <w:rFonts w:ascii="Arial" w:hAnsi="Arial" w:cs="Arial"/>
          <w:color w:val="0F243E" w:themeColor="text2" w:themeShade="80"/>
        </w:rPr>
        <w:t>.</w:t>
      </w:r>
    </w:p>
    <w:p w14:paraId="1AC8E09E" w14:textId="41FA6907" w:rsidR="003B18D2" w:rsidRPr="003C7C45" w:rsidRDefault="003B18D2" w:rsidP="00934E44">
      <w:pPr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C7C45">
        <w:rPr>
          <w:rFonts w:ascii="Arial" w:hAnsi="Arial" w:cs="Arial"/>
          <w:color w:val="0F243E" w:themeColor="text2" w:themeShade="80"/>
        </w:rPr>
        <w:t xml:space="preserve">Wykonawca jest zobowiązany </w:t>
      </w:r>
      <w:r w:rsidR="00934E44" w:rsidRPr="003C7C45">
        <w:rPr>
          <w:rFonts w:ascii="Arial" w:hAnsi="Arial" w:cs="Arial"/>
          <w:color w:val="0F243E" w:themeColor="text2" w:themeShade="80"/>
        </w:rPr>
        <w:t xml:space="preserve">niezwłocznie </w:t>
      </w:r>
      <w:r w:rsidRPr="003C7C45">
        <w:rPr>
          <w:rFonts w:ascii="Arial" w:hAnsi="Arial" w:cs="Arial"/>
          <w:color w:val="0F243E" w:themeColor="text2" w:themeShade="80"/>
        </w:rPr>
        <w:t xml:space="preserve">zawiadomić Zamawiającego na piśmie lub mailem o każdej przeszkodzie, która może mieć wpływ na ustalony termin realizacji </w:t>
      </w:r>
      <w:r w:rsidR="00E0282A" w:rsidRPr="003C7C45">
        <w:rPr>
          <w:rFonts w:ascii="Arial" w:hAnsi="Arial" w:cs="Arial"/>
          <w:color w:val="0F243E" w:themeColor="text2" w:themeShade="80"/>
        </w:rPr>
        <w:t>U</w:t>
      </w:r>
      <w:r w:rsidRPr="003C7C45">
        <w:rPr>
          <w:rFonts w:ascii="Arial" w:hAnsi="Arial" w:cs="Arial"/>
          <w:color w:val="0F243E" w:themeColor="text2" w:themeShade="80"/>
        </w:rPr>
        <w:t>mowy</w:t>
      </w:r>
      <w:r w:rsidR="00934E44" w:rsidRPr="003C7C45">
        <w:rPr>
          <w:rFonts w:ascii="Arial" w:hAnsi="Arial" w:cs="Arial"/>
          <w:color w:val="0F243E" w:themeColor="text2" w:themeShade="80"/>
        </w:rPr>
        <w:t xml:space="preserve"> </w:t>
      </w:r>
      <w:r w:rsidRPr="003C7C45">
        <w:rPr>
          <w:rFonts w:ascii="Arial" w:hAnsi="Arial" w:cs="Arial"/>
          <w:color w:val="0F243E" w:themeColor="text2" w:themeShade="80"/>
        </w:rPr>
        <w:t xml:space="preserve"> wraz z podaniem przyczyny</w:t>
      </w:r>
      <w:r w:rsidR="00934E44" w:rsidRPr="003C7C45">
        <w:rPr>
          <w:rFonts w:ascii="Arial" w:hAnsi="Arial" w:cs="Arial"/>
          <w:color w:val="0F243E" w:themeColor="text2" w:themeShade="80"/>
        </w:rPr>
        <w:t>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3A41A462" w:rsidR="00671EF9" w:rsidRPr="00333388" w:rsidRDefault="00DC3883" w:rsidP="009A7CC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3491E693" w:rsidR="00DC3883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/100) </w:t>
      </w:r>
    </w:p>
    <w:p w14:paraId="235A25A2" w14:textId="3A8C3A51" w:rsidR="00F80BB4" w:rsidRPr="00226D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plus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VAT……%........…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25D31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D8430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/100)</w:t>
      </w:r>
      <w:r w:rsidR="00F80BB4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23D6EEB" w14:textId="769CB670" w:rsidR="00F25D31" w:rsidRDefault="00F80BB4" w:rsidP="00BE2B27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28127673" w14:textId="77777777" w:rsidR="0074459F" w:rsidRPr="00226D88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w tym </w:t>
      </w:r>
      <w:r w:rsidRPr="00226D88">
        <w:rPr>
          <w:rFonts w:ascii="Arial" w:eastAsia="Times New Roman" w:hAnsi="Arial" w:cs="Arial"/>
          <w:b/>
          <w:color w:val="0F243E" w:themeColor="text2" w:themeShade="80"/>
          <w:lang w:eastAsia="pl-PL"/>
        </w:rPr>
        <w:t>cena za 1 ha</w:t>
      </w:r>
    </w:p>
    <w:p w14:paraId="6756EBE6" w14:textId="77777777" w:rsidR="0074459F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netto zł. ……………… słownie złotych: ……………………..  /100</w:t>
      </w:r>
    </w:p>
    <w:p w14:paraId="0CA4B365" w14:textId="77777777" w:rsidR="0074459F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Vat ….% ………….. zł</w:t>
      </w:r>
    </w:p>
    <w:p w14:paraId="28B928CE" w14:textId="625F1DAF" w:rsidR="0074459F" w:rsidRPr="009A7CCC" w:rsidRDefault="0074459F" w:rsidP="0074459F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Brutto ………………. zł słownie złotych ……………….. ../100</w:t>
      </w:r>
    </w:p>
    <w:p w14:paraId="6E6B9C02" w14:textId="155D4459" w:rsidR="003B18D2" w:rsidRPr="00333388" w:rsidRDefault="003B18D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1A1249BA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E0282A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7BDAA470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BE2B27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61EE29E" w14:textId="77777777" w:rsidR="003C7C45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2228A4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</w:t>
      </w:r>
    </w:p>
    <w:p w14:paraId="7F8D5EAB" w14:textId="19E8B64C" w:rsidR="00010FA3" w:rsidRPr="00333388" w:rsidRDefault="00D041E2" w:rsidP="003C7C45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2228A4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6DCD2DCF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7BDF1A3E" w:rsidR="00010FA3" w:rsidRPr="00333388" w:rsidRDefault="0033515C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 </w:t>
      </w:r>
      <w:r w:rsidR="00E0282A">
        <w:rPr>
          <w:rFonts w:ascii="Arial" w:hAnsi="Arial" w:cs="Arial"/>
          <w:color w:val="0F243E" w:themeColor="text2" w:themeShade="80"/>
          <w:u w:val="single"/>
        </w:rPr>
        <w:t>P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rzedmiotu </w:t>
      </w:r>
      <w:r w:rsidR="00E0282A">
        <w:rPr>
          <w:rFonts w:ascii="Arial" w:hAnsi="Arial" w:cs="Arial"/>
          <w:color w:val="0F243E" w:themeColor="text2" w:themeShade="80"/>
          <w:u w:val="single"/>
        </w:rPr>
        <w:t>U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>mowy</w:t>
      </w:r>
      <w:r w:rsidR="008B5562" w:rsidRPr="00333388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645E20">
        <w:rPr>
          <w:rFonts w:ascii="Arial" w:hAnsi="Arial" w:cs="Arial"/>
          <w:color w:val="0F243E" w:themeColor="text2" w:themeShade="80"/>
        </w:rPr>
        <w:t xml:space="preserve"> </w:t>
      </w:r>
      <w:r w:rsidR="008B5562" w:rsidRPr="00333388">
        <w:rPr>
          <w:rFonts w:ascii="Arial" w:hAnsi="Arial" w:cs="Arial"/>
          <w:bCs/>
          <w:color w:val="0F243E" w:themeColor="text2" w:themeShade="80"/>
        </w:rPr>
        <w:t>„</w:t>
      </w:r>
      <w:r w:rsidR="00C839B5" w:rsidRPr="002E2EE9">
        <w:rPr>
          <w:rFonts w:ascii="Arial" w:hAnsi="Arial" w:cs="Arial"/>
          <w:b/>
          <w:color w:val="0F243E" w:themeColor="text2" w:themeShade="80"/>
        </w:rPr>
        <w:t xml:space="preserve">Wykoszenie </w:t>
      </w:r>
      <w:r w:rsidR="0074459F">
        <w:rPr>
          <w:rFonts w:ascii="Arial" w:hAnsi="Arial" w:cs="Arial"/>
          <w:b/>
          <w:color w:val="0F243E" w:themeColor="text2" w:themeShade="80"/>
        </w:rPr>
        <w:t>łąk</w:t>
      </w:r>
      <w:r w:rsidR="00C839B5" w:rsidRPr="002E2EE9">
        <w:rPr>
          <w:rFonts w:ascii="Arial" w:hAnsi="Arial" w:cs="Arial"/>
          <w:b/>
          <w:color w:val="0F243E" w:themeColor="text2" w:themeShade="80"/>
        </w:rPr>
        <w:t xml:space="preserve"> w rezerwacie przyrody „</w:t>
      </w:r>
      <w:r w:rsidR="0074459F">
        <w:rPr>
          <w:rFonts w:ascii="Arial" w:hAnsi="Arial" w:cs="Arial"/>
          <w:b/>
          <w:i/>
          <w:color w:val="0F243E" w:themeColor="text2" w:themeShade="80"/>
        </w:rPr>
        <w:t>Słone Łąki</w:t>
      </w:r>
      <w:r w:rsidR="00B30A79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8B5562" w:rsidRPr="00333388">
        <w:rPr>
          <w:rFonts w:ascii="Arial" w:hAnsi="Arial" w:cs="Arial"/>
          <w:b/>
          <w:bCs/>
          <w:color w:val="0F243E" w:themeColor="text2" w:themeShade="80"/>
        </w:rPr>
        <w:t>”</w:t>
      </w:r>
      <w:r w:rsidR="0074459F">
        <w:rPr>
          <w:rFonts w:ascii="Arial" w:hAnsi="Arial" w:cs="Arial"/>
          <w:b/>
          <w:bCs/>
          <w:color w:val="0F243E" w:themeColor="text2" w:themeShade="80"/>
        </w:rPr>
        <w:t xml:space="preserve"> i jego otulinie”</w:t>
      </w:r>
      <w:r w:rsidRPr="00333388">
        <w:rPr>
          <w:rFonts w:ascii="Arial" w:hAnsi="Arial" w:cs="Arial"/>
          <w:color w:val="0F243E" w:themeColor="text2" w:themeShade="80"/>
        </w:rPr>
        <w:t>.</w:t>
      </w:r>
    </w:p>
    <w:p w14:paraId="2D648EB5" w14:textId="7CE05012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3C00A4A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wystarczające siły własne, doświadczenie i środki finansowe do ich wykonania. Wykonawca oświadcza, że zapewni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617563AB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F25D31">
        <w:rPr>
          <w:rFonts w:ascii="Arial" w:hAnsi="Arial" w:cs="Arial"/>
          <w:color w:val="0F243E" w:themeColor="text2" w:themeShade="80"/>
        </w:rPr>
        <w:t>2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934E44">
        <w:rPr>
          <w:rFonts w:ascii="Arial" w:hAnsi="Arial" w:cs="Arial"/>
          <w:color w:val="0F243E" w:themeColor="text2" w:themeShade="80"/>
        </w:rPr>
        <w:t>196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14EE8D1C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31F873B9" w14:textId="2C5A6681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4459F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5F7013FD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zgodnie z </w:t>
      </w:r>
      <w:r w:rsidR="002228A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mową, wiedzą, przekazaną dokumentacją, obowiązującymi przepisami prawa.</w:t>
      </w:r>
    </w:p>
    <w:p w14:paraId="7C58B2B9" w14:textId="53670D7B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 technicznych stosowanych przy realizacji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F909209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1F897A3C" w14:textId="08BEA5B7" w:rsidR="00934E44" w:rsidRDefault="00874FA2" w:rsidP="00934E44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stwierdzonych w czasie odbioru oraz wad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ukrytych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4E81BC0" w14:textId="77777777" w:rsidR="00EB4E8E" w:rsidRPr="00EB4E8E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4E4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934E44" w:rsidRP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34E44" w:rsidRPr="00934E44">
        <w:rPr>
          <w:rFonts w:ascii="Arial" w:hAnsi="Arial" w:cs="Arial"/>
          <w:color w:val="0F243E" w:themeColor="text2" w:themeShade="80"/>
        </w:rPr>
        <w:t xml:space="preserve">w tym wywozu biomasy </w:t>
      </w:r>
    </w:p>
    <w:p w14:paraId="38A57E8C" w14:textId="277D460E" w:rsidR="00874FA2" w:rsidRPr="00934E44" w:rsidRDefault="00934E44" w:rsidP="00EB4E8E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4E44">
        <w:rPr>
          <w:rFonts w:ascii="Arial" w:hAnsi="Arial" w:cs="Arial"/>
          <w:color w:val="0F243E" w:themeColor="text2" w:themeShade="80"/>
        </w:rPr>
        <w:t>z rezerwatu i miejsc tymczasowego składowania</w:t>
      </w:r>
      <w:r w:rsidR="008273A6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5F3EBD99" w:rsidR="005049E9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B96EA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6C14B8F8" w:rsidR="0070490C" w:rsidRPr="00333388" w:rsidRDefault="00761941" w:rsidP="00EB4E8E">
      <w:pPr>
        <w:pStyle w:val="Default"/>
        <w:numPr>
          <w:ilvl w:val="0"/>
          <w:numId w:val="9"/>
        </w:numPr>
        <w:spacing w:before="100" w:beforeAutospacing="1" w:after="100" w:afterAutospacing="1" w:line="276" w:lineRule="auto"/>
        <w:ind w:left="283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56673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Przedmiotu U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0070DA50" w:rsidR="0070490C" w:rsidRPr="00285B3C" w:rsidRDefault="00761941" w:rsidP="00EB1EAE">
      <w:pPr>
        <w:pStyle w:val="Akapitzlist"/>
        <w:numPr>
          <w:ilvl w:val="0"/>
          <w:numId w:val="9"/>
        </w:numPr>
        <w:spacing w:before="100" w:beforeAutospacing="1" w:after="100" w:afterAutospacing="1"/>
        <w:ind w:left="283" w:hanging="284"/>
        <w:jc w:val="both"/>
        <w:rPr>
          <w:rFonts w:ascii="Arial" w:hAnsi="Arial" w:cs="Arial"/>
          <w:color w:val="0F243E" w:themeColor="text2" w:themeShade="80"/>
        </w:rPr>
      </w:pPr>
      <w:r w:rsidRPr="00285B3C">
        <w:rPr>
          <w:rFonts w:ascii="Arial" w:hAnsi="Arial" w:cs="Arial"/>
          <w:color w:val="0F243E" w:themeColor="text2" w:themeShade="80"/>
        </w:rPr>
        <w:t xml:space="preserve">Wykonawca ponosi odpowiedzialność za </w:t>
      </w:r>
      <w:r w:rsidR="00831F2B" w:rsidRPr="00285B3C">
        <w:rPr>
          <w:rFonts w:ascii="Arial" w:hAnsi="Arial" w:cs="Arial"/>
          <w:color w:val="0F243E" w:themeColor="text2" w:themeShade="80"/>
        </w:rPr>
        <w:t xml:space="preserve">powstałe szkody </w:t>
      </w:r>
      <w:r w:rsidR="00EB1EAE" w:rsidRPr="00285B3C">
        <w:rPr>
          <w:rFonts w:ascii="Arial" w:hAnsi="Arial" w:cs="Arial"/>
          <w:color w:val="0F243E" w:themeColor="text2" w:themeShade="80"/>
        </w:rPr>
        <w:t>w infrastrukturze liniowej (droga gminna, wał przeciwpowodziowy) oraz przejeżdżając po gruntach prywatnych celem wywozu biomasy</w:t>
      </w:r>
      <w:r w:rsidRPr="00285B3C">
        <w:rPr>
          <w:rFonts w:ascii="Arial" w:hAnsi="Arial" w:cs="Arial"/>
          <w:color w:val="0F243E" w:themeColor="text2" w:themeShade="80"/>
        </w:rPr>
        <w:t xml:space="preserve">, </w:t>
      </w:r>
      <w:r w:rsidR="00285B3C" w:rsidRPr="00285B3C">
        <w:rPr>
          <w:rFonts w:ascii="Arial" w:hAnsi="Arial" w:cs="Arial"/>
          <w:color w:val="0F243E" w:themeColor="text2" w:themeShade="80"/>
        </w:rPr>
        <w:t xml:space="preserve"> </w:t>
      </w:r>
    </w:p>
    <w:p w14:paraId="3EC78C3E" w14:textId="5CD11595" w:rsidR="00EE50A6" w:rsidRPr="00333388" w:rsidRDefault="00EE50A6" w:rsidP="00EB4E8E">
      <w:pPr>
        <w:pStyle w:val="Default"/>
        <w:numPr>
          <w:ilvl w:val="0"/>
          <w:numId w:val="9"/>
        </w:numPr>
        <w:spacing w:line="276" w:lineRule="auto"/>
        <w:ind w:left="283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F1017C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EB4E8E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5</w:t>
      </w:r>
      <w:r w:rsidR="00422961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EB4E8E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2477DB1D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F1017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D45B8A" w:rsidRDefault="00FA15B9" w:rsidP="00C839B5">
      <w:pPr>
        <w:pStyle w:val="Akapitzlist"/>
        <w:numPr>
          <w:ilvl w:val="0"/>
          <w:numId w:val="33"/>
        </w:numPr>
        <w:spacing w:after="0"/>
        <w:ind w:left="284" w:hanging="426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311E75" w:rsidP="00C839B5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9D42EE3" w:rsidR="00DE3F1A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F1017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2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2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  <w:r w:rsidR="00EB4E8E">
        <w:rPr>
          <w:rFonts w:ascii="Arial" w:hAnsi="Arial" w:cs="Arial"/>
          <w:color w:val="0F243E" w:themeColor="text2" w:themeShade="80"/>
        </w:rPr>
        <w:t xml:space="preserve"> </w:t>
      </w:r>
    </w:p>
    <w:p w14:paraId="4C179128" w14:textId="325B7FA9" w:rsidR="00EB4E8E" w:rsidRPr="00EB4E8E" w:rsidRDefault="00EB4E8E" w:rsidP="00595F65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Patryk </w:t>
      </w:r>
      <w:proofErr w:type="spellStart"/>
      <w:r>
        <w:rPr>
          <w:rFonts w:ascii="Arial" w:hAnsi="Arial" w:cs="Arial"/>
          <w:color w:val="0F243E" w:themeColor="text2" w:themeShade="80"/>
        </w:rPr>
        <w:t>Podejko</w:t>
      </w:r>
      <w:proofErr w:type="spellEnd"/>
      <w:r>
        <w:rPr>
          <w:rFonts w:ascii="Arial" w:hAnsi="Arial" w:cs="Arial"/>
          <w:color w:val="0F243E" w:themeColor="text2" w:themeShade="80"/>
        </w:rPr>
        <w:t>-Chmielarz –</w:t>
      </w:r>
      <w:r w:rsidRPr="00EB4E8E">
        <w:rPr>
          <w:rFonts w:ascii="Arial" w:hAnsi="Arial" w:cs="Arial"/>
          <w:color w:val="0F243E" w:themeColor="text2" w:themeShade="80"/>
        </w:rPr>
        <w:t xml:space="preserve"> Specjalista, </w:t>
      </w:r>
      <w:hyperlink r:id="rId11" w:history="1">
        <w:r w:rsidR="00595F65" w:rsidRPr="000503C2">
          <w:rPr>
            <w:rStyle w:val="Hipercze"/>
            <w:rFonts w:ascii="Arial" w:hAnsi="Arial" w:cs="Arial"/>
          </w:rPr>
          <w:t>patryk.podejko-chmielarz.gdansk@rdos.gov.pl</w:t>
        </w:r>
      </w:hyperlink>
      <w:r w:rsidRPr="00EB4E8E">
        <w:rPr>
          <w:rFonts w:ascii="Arial" w:hAnsi="Arial" w:cs="Arial"/>
          <w:color w:val="0F243E" w:themeColor="text2" w:themeShade="80"/>
        </w:rPr>
        <w:t>, tel. 58 68 36 8</w:t>
      </w:r>
      <w:r w:rsidR="00595F65">
        <w:rPr>
          <w:rFonts w:ascii="Arial" w:hAnsi="Arial" w:cs="Arial"/>
          <w:color w:val="0F243E" w:themeColor="text2" w:themeShade="80"/>
        </w:rPr>
        <w:t>47</w:t>
      </w:r>
      <w:r w:rsidRPr="00EB4E8E">
        <w:rPr>
          <w:rFonts w:ascii="Arial" w:hAnsi="Arial" w:cs="Arial"/>
          <w:color w:val="0F243E" w:themeColor="text2" w:themeShade="80"/>
        </w:rPr>
        <w:t>.</w:t>
      </w:r>
    </w:p>
    <w:p w14:paraId="36194CDE" w14:textId="2B74C0F0" w:rsidR="00D3592B" w:rsidRPr="00595F65" w:rsidRDefault="007C66E7" w:rsidP="00595F65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Katarzyna Dziendziela</w:t>
      </w:r>
      <w:r w:rsidR="00595F65">
        <w:rPr>
          <w:rFonts w:ascii="Arial" w:hAnsi="Arial" w:cs="Arial"/>
          <w:color w:val="0F243E" w:themeColor="text2" w:themeShade="80"/>
        </w:rPr>
        <w:t xml:space="preserve"> -</w:t>
      </w:r>
      <w:r>
        <w:rPr>
          <w:rFonts w:ascii="Arial" w:hAnsi="Arial" w:cs="Arial"/>
          <w:color w:val="0F243E" w:themeColor="text2" w:themeShade="80"/>
        </w:rPr>
        <w:t xml:space="preserve"> gł. Specjalista</w:t>
      </w:r>
      <w:r w:rsidRPr="00EB4E8E">
        <w:rPr>
          <w:rFonts w:ascii="Arial" w:hAnsi="Arial" w:cs="Arial"/>
          <w:color w:val="0F243E" w:themeColor="text2" w:themeShade="80"/>
        </w:rPr>
        <w:t xml:space="preserve">, </w:t>
      </w:r>
      <w:hyperlink r:id="rId12" w:history="1">
        <w:r w:rsidRPr="00EB4E8E">
          <w:rPr>
            <w:rStyle w:val="Hipercze"/>
            <w:rFonts w:ascii="Arial" w:hAnsi="Arial" w:cs="Arial"/>
          </w:rPr>
          <w:t>katarzyna.dziendziela.gdansk@rdos.gov.pl</w:t>
        </w:r>
      </w:hyperlink>
      <w:r w:rsidRPr="00EB4E8E">
        <w:rPr>
          <w:rFonts w:ascii="Arial" w:hAnsi="Arial" w:cs="Arial"/>
          <w:color w:val="0F243E" w:themeColor="text2" w:themeShade="80"/>
        </w:rPr>
        <w:t xml:space="preserve">, tel. 58 68 36 844 </w:t>
      </w: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1BCC6989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285B3C">
        <w:rPr>
          <w:rFonts w:ascii="Arial" w:hAnsi="Arial" w:cs="Arial"/>
          <w:b/>
          <w:color w:val="0F243E" w:themeColor="text2" w:themeShade="80"/>
        </w:rPr>
        <w:t xml:space="preserve">20 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</w:t>
      </w:r>
      <w:r w:rsidR="00626F24">
        <w:rPr>
          <w:rFonts w:ascii="Arial" w:hAnsi="Arial" w:cs="Arial"/>
          <w:color w:val="0F243E" w:themeColor="text2" w:themeShade="80"/>
        </w:rPr>
        <w:t>przez cały okres obowiązywania U</w:t>
      </w:r>
      <w:r w:rsidRPr="00333388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7777777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3D07AE03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zgodnie z ust. 1 Zamawiający jest uprawniony do zawarcia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0F246390" w:rsidR="008B1B3E" w:rsidRPr="007D2739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="0081718A" w:rsidRPr="007D2739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="0081718A" w:rsidRPr="007D2739">
        <w:rPr>
          <w:rFonts w:ascii="Arial" w:hAnsi="Arial" w:cs="Arial"/>
          <w:color w:val="0F243E" w:themeColor="text2" w:themeShade="80"/>
        </w:rPr>
        <w:t>mowy</w:t>
      </w:r>
      <w:r w:rsidRPr="007D2739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>
        <w:rPr>
          <w:rFonts w:ascii="Arial" w:hAnsi="Arial" w:cs="Arial"/>
          <w:color w:val="0F243E" w:themeColor="text2" w:themeShade="80"/>
        </w:rPr>
        <w:t>.</w:t>
      </w:r>
      <w:r w:rsidR="00FC0822" w:rsidRPr="007D2739">
        <w:rPr>
          <w:rFonts w:ascii="Arial" w:hAnsi="Arial" w:cs="Arial"/>
          <w:color w:val="0F243E" w:themeColor="text2" w:themeShade="80"/>
        </w:rPr>
        <w:t xml:space="preserve"> </w:t>
      </w:r>
      <w:r w:rsidR="007D2739" w:rsidRPr="007D2739">
        <w:rPr>
          <w:rFonts w:ascii="Arial" w:hAnsi="Arial" w:cs="Arial"/>
          <w:color w:val="0F243E" w:themeColor="text2" w:themeShade="80"/>
        </w:rPr>
        <w:t xml:space="preserve"> </w:t>
      </w:r>
    </w:p>
    <w:p w14:paraId="12DFD75C" w14:textId="30A4F0B2" w:rsidR="008B1B3E" w:rsidRPr="001D26C7" w:rsidRDefault="00FA0AF0" w:rsidP="008702E4">
      <w:pPr>
        <w:numPr>
          <w:ilvl w:val="0"/>
          <w:numId w:val="2"/>
        </w:numPr>
        <w:spacing w:after="0"/>
        <w:ind w:left="284" w:hanging="142"/>
        <w:rPr>
          <w:rFonts w:ascii="Arial" w:hAnsi="Arial" w:cs="Arial"/>
          <w:color w:val="0F243E" w:themeColor="text2" w:themeShade="80"/>
        </w:rPr>
      </w:pPr>
      <w:r w:rsidRPr="001D26C7">
        <w:rPr>
          <w:rFonts w:ascii="Arial" w:hAnsi="Arial" w:cs="Arial"/>
          <w:color w:val="0F243E" w:themeColor="text2" w:themeShade="80"/>
        </w:rPr>
        <w:t>Wykonawca z</w:t>
      </w:r>
      <w:r w:rsidR="008B1B3E" w:rsidRPr="001D26C7">
        <w:rPr>
          <w:rFonts w:ascii="Arial" w:hAnsi="Arial" w:cs="Arial"/>
          <w:color w:val="0F243E" w:themeColor="text2" w:themeShade="80"/>
        </w:rPr>
        <w:t>głos</w:t>
      </w:r>
      <w:r w:rsidRPr="001D26C7">
        <w:rPr>
          <w:rFonts w:ascii="Arial" w:hAnsi="Arial" w:cs="Arial"/>
          <w:color w:val="0F243E" w:themeColor="text2" w:themeShade="80"/>
        </w:rPr>
        <w:t>i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gotowoś</w:t>
      </w:r>
      <w:r w:rsidRPr="001D26C7">
        <w:rPr>
          <w:rFonts w:ascii="Arial" w:hAnsi="Arial" w:cs="Arial"/>
          <w:color w:val="0F243E" w:themeColor="text2" w:themeShade="80"/>
        </w:rPr>
        <w:t>ć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1D26C7">
        <w:rPr>
          <w:rFonts w:ascii="Arial" w:hAnsi="Arial" w:cs="Arial"/>
          <w:color w:val="0F243E" w:themeColor="text2" w:themeShade="80"/>
        </w:rPr>
        <w:t>: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</w:t>
      </w:r>
      <w:hyperlink r:id="rId13" w:history="1">
        <w:r w:rsidR="007260DB" w:rsidRPr="001D26C7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A8207F">
        <w:rPr>
          <w:rFonts w:ascii="Arial" w:hAnsi="Arial" w:cs="Arial"/>
          <w:color w:val="0F243E" w:themeColor="text2" w:themeShade="80"/>
        </w:rPr>
        <w:t>.</w:t>
      </w:r>
      <w:r w:rsidRPr="00595F65">
        <w:rPr>
          <w:rFonts w:ascii="Arial" w:hAnsi="Arial" w:cs="Arial"/>
          <w:color w:val="0F243E" w:themeColor="text2" w:themeShade="80"/>
        </w:rPr>
        <w:t xml:space="preserve"> </w:t>
      </w:r>
      <w:r w:rsidR="001D26C7" w:rsidRPr="00595F65">
        <w:t xml:space="preserve"> </w:t>
      </w:r>
      <w:r w:rsidR="00595F65">
        <w:t xml:space="preserve"> </w:t>
      </w:r>
      <w:r w:rsidR="00C839B5" w:rsidRPr="001D26C7">
        <w:rPr>
          <w:rFonts w:ascii="Arial" w:hAnsi="Arial" w:cs="Arial"/>
          <w:color w:val="0F243E" w:themeColor="text2" w:themeShade="80"/>
        </w:rPr>
        <w:t xml:space="preserve"> </w:t>
      </w:r>
      <w:r w:rsidR="009A3943" w:rsidRPr="001D26C7"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333388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32E55E53" w:rsidR="003523BE" w:rsidRPr="007D2739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1B520FD8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7D2739">
        <w:rPr>
          <w:rFonts w:ascii="Arial" w:hAnsi="Arial" w:cs="Arial"/>
          <w:color w:val="0F243E" w:themeColor="text2" w:themeShade="80"/>
        </w:rPr>
        <w:t>rzedmiot</w:t>
      </w:r>
      <w:r w:rsidRPr="00333388">
        <w:rPr>
          <w:rFonts w:ascii="Arial" w:hAnsi="Arial" w:cs="Arial"/>
          <w:color w:val="0F243E" w:themeColor="text2" w:themeShade="80"/>
        </w:rPr>
        <w:t xml:space="preserve">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57E81AA6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333388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484EBDED" w:rsidR="008702E4" w:rsidRPr="008702E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CA0C09">
        <w:rPr>
          <w:rFonts w:ascii="Arial" w:hAnsi="Arial" w:cs="Arial"/>
          <w:color w:val="0F243E" w:themeColor="text2" w:themeShade="80"/>
        </w:rPr>
        <w:t>P</w:t>
      </w:r>
      <w:r w:rsidR="0081718A"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="0081718A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072B10F6" w14:textId="77777777" w:rsidR="001D26C7" w:rsidRDefault="001D26C7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1D26C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1D26C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3C1211AB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rozwiązania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1544E75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 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02E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016EFDF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413F27AF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222CCB11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E029CC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186A3F5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373ADDDE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 więcej niż 15 dni, Zamawiający może odstąpić od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78ED3E69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12E5C903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</w:t>
      </w:r>
      <w:r w:rsidR="00E029CC">
        <w:rPr>
          <w:rFonts w:ascii="Arial" w:hAnsi="Arial" w:cs="Arial"/>
          <w:color w:val="0F243E" w:themeColor="text2" w:themeShade="80"/>
          <w:lang w:eastAsia="ar-SA"/>
        </w:rPr>
        <w:t>U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mowy w wysokości </w:t>
      </w:r>
      <w:r w:rsidR="008702E4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559F485F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</w:t>
      </w:r>
      <w:r w:rsidR="00E029CC">
        <w:rPr>
          <w:rFonts w:ascii="Arial" w:hAnsi="Arial" w:cs="Arial"/>
          <w:color w:val="0F243E" w:themeColor="text2" w:themeShade="80"/>
          <w:lang w:eastAsia="ar-SA"/>
        </w:rPr>
        <w:t>U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mowy.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1259C918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 xml:space="preserve">mowy mogą być dokonywane wyłącznie w formie pisemnej pod rygorem nieważności poprzez sporządzenie i podpisanie przez obie strony aneksu do umowy, z zastrzeżeniem odmiennych postanowień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>mowy.</w:t>
      </w:r>
    </w:p>
    <w:p w14:paraId="3EE6AA1E" w14:textId="7F351168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333388">
        <w:rPr>
          <w:rFonts w:ascii="Arial" w:hAnsi="Arial" w:cs="Arial"/>
          <w:color w:val="0F243E" w:themeColor="text2" w:themeShade="80"/>
        </w:rPr>
        <w:br/>
        <w:t>z 20</w:t>
      </w:r>
      <w:r w:rsidR="00831F2B">
        <w:rPr>
          <w:rFonts w:ascii="Arial" w:hAnsi="Arial" w:cs="Arial"/>
          <w:color w:val="0F243E" w:themeColor="text2" w:themeShade="80"/>
        </w:rPr>
        <w:t>21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31F2B">
        <w:rPr>
          <w:rFonts w:ascii="Arial" w:hAnsi="Arial" w:cs="Arial"/>
          <w:color w:val="0F243E" w:themeColor="text2" w:themeShade="80"/>
        </w:rPr>
        <w:t>1129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 xml:space="preserve">przewidzianych niniejszą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mową.</w:t>
      </w:r>
    </w:p>
    <w:p w14:paraId="3219133F" w14:textId="1CA37139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</w:t>
      </w:r>
      <w:r w:rsidR="00A9188E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i/lub przepisów ustawy PZP oraz zawierać uzasadnienie wniosku w oparciu o te podstawy. We wniosku Wykonawca winien precyzyjnie określić, w jakim zakresie domaga się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07042345" w14:textId="6A765195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mowa może ulec zmianie w zakresie: </w:t>
      </w:r>
    </w:p>
    <w:p w14:paraId="44C9B734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453B6722" w14:textId="77777777" w:rsidR="00A9188E" w:rsidRDefault="009141F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  <w:lang w:eastAsia="pl-PL"/>
        </w:rPr>
        <w:t>zmiany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osób skierowanych do realizacji </w:t>
      </w:r>
      <w:r w:rsidR="00E029CC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>mowy, wskazan</w:t>
      </w:r>
      <w:r w:rsidR="0046408F">
        <w:rPr>
          <w:rFonts w:ascii="Arial" w:hAnsi="Arial" w:cs="Arial"/>
          <w:color w:val="0F243E" w:themeColor="text2" w:themeShade="80"/>
          <w:lang w:eastAsia="pl-PL"/>
        </w:rPr>
        <w:t>ych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przez Wykonawcę w ofercie, w szczególności w przypadkach losowych, takich jak np. śmierć, długotrwała choroba uniemożliwiająca wykonanie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mowy lub </w:t>
      </w:r>
    </w:p>
    <w:p w14:paraId="09861505" w14:textId="12F04B83" w:rsidR="00002CDC" w:rsidRPr="00333388" w:rsidRDefault="00002CDC" w:rsidP="00A9188E">
      <w:pPr>
        <w:spacing w:after="0"/>
        <w:ind w:left="709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 powodu uzasadnionej negatywnej oceny dokonanej przez przedstawiciela Za</w:t>
      </w:r>
      <w:r w:rsidR="00E029CC">
        <w:rPr>
          <w:rFonts w:ascii="Arial" w:hAnsi="Arial" w:cs="Arial"/>
          <w:color w:val="0F243E" w:themeColor="text2" w:themeShade="80"/>
          <w:lang w:eastAsia="pl-PL"/>
        </w:rPr>
        <w:t>mawiającego podczas realizacji 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</w:t>
      </w:r>
    </w:p>
    <w:p w14:paraId="77E10D19" w14:textId="6210EBAB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sposobu lub zakresu wykonywania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0FC05F56" w14:textId="015076E1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Wykonawcy, wchodzących w zakres przedmiotowy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62162568" w14:textId="5597D1C0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06A5E558" w14:textId="61FE6029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zastrzegają możliwość zmiany treści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przypadku zaistnienia następujących okoliczności:</w:t>
      </w:r>
    </w:p>
    <w:p w14:paraId="255C1D4A" w14:textId="246D3528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gdy zmiana postanowień umownych jest korzystna dla Zamawiającego, a konieczność wprowadzenia zmian wynika z okoliczności, których nie można było przewidzieć w chwili zawarcia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5487269B" w:rsidR="00002CDC" w:rsidRPr="00333388" w:rsidRDefault="00002CDC" w:rsidP="009141FC">
      <w:pPr>
        <w:numPr>
          <w:ilvl w:val="0"/>
          <w:numId w:val="22"/>
        </w:numPr>
        <w:spacing w:after="0"/>
        <w:ind w:left="709" w:hanging="283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„siły wyższej” lub innego zdarzenia losowego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, klęski żywiołowej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(„Siła wyższa” oznacza wydarzenie zewnętrzne, nieprzewidywalne i poza kontrolą stron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którego skutkom nie można zapobiec, występujące po podpisaniu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a powodujące niemożliwość wywiązania się z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00DC2E90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lub gdy od wyniku działania innych podmiotów, nie związanych z realizacją niniejszego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oraz Zamawiającego uzależnione jest wykonanie należycie przedmiotu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78BDAA21" w:rsidR="00F73B34" w:rsidRPr="00333388" w:rsidRDefault="00002CDC" w:rsidP="00A9188E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jest dopuszczalna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pod warunkiem zastąpienia osoby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do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 inną osobą o co najmniej takim samym doświadczeniu, jakie posiada osoba zastępowana (warunek wykazania się co najmniej tą samą liczbą doświadczenia przedstawionego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w ramach kryterium oceny ofert)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określone przez Zamawiającego w Rozdziale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XIX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44AD994E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powinien w terminie do 3 dni roboczych od powzięcia informacji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3DDB12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dokona pisemnego zgłoszenia na adres drugiej Strony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14:paraId="6FD1DD00" w14:textId="1C28671A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zobowiązana jest do udokumentowania zaistnienia okoliczności, o których mowa w ust. 5. Wniosek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2F6BA7D5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mowie, jeżeli zmiana będzie miała wpływ na wynagrodzenie Wykonawcy,</w:t>
      </w:r>
    </w:p>
    <w:p w14:paraId="6287E131" w14:textId="69A23CFA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opis wpływu zmiany na harmonogram realizacji zamówienia i termin wykonania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7509CCB" w14:textId="046A40B1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34B74EB5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F641E1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</w:t>
      </w:r>
      <w:r w:rsidRPr="00C2010B">
        <w:rPr>
          <w:rFonts w:ascii="Arial" w:eastAsia="Times New Roman" w:hAnsi="Arial" w:cs="Arial"/>
          <w:color w:val="0F243E" w:themeColor="text2" w:themeShade="80"/>
          <w:lang w:eastAsia="pl-PL"/>
        </w:rPr>
        <w:t>30 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powzięcia wiadomości o tych okolicznościach.  W takim przypadku Wykonawca może żądać wyłącznie wynagrodzenia należnego z tytułu wykonania części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7238B88F" w14:textId="06980288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43690C80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23D08B79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5A55EBAF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7A5F2CC6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5E6D0A6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</w:t>
      </w:r>
      <w:r w:rsidR="000E53C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go, a nadto zapisy Specyfikacji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27CF55CB" w:rsidR="0088415A" w:rsidRPr="00333388" w:rsidRDefault="00DC3883" w:rsidP="008702E4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6548A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02AE9424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EB4E8E">
      <w:rPr>
        <w:rFonts w:ascii="Times New Roman" w:hAnsi="Times New Roman"/>
        <w:color w:val="365F91" w:themeColor="accent1" w:themeShade="BF"/>
      </w:rPr>
      <w:t>8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F25D31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44355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311E75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311E75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065F5CD" w:rsidR="00E26BBE" w:rsidRPr="00645E20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2023406"/>
    <w:multiLevelType w:val="hybridMultilevel"/>
    <w:tmpl w:val="96E417B4"/>
    <w:lvl w:ilvl="0" w:tplc="D77C6CF0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367266B"/>
    <w:multiLevelType w:val="hybridMultilevel"/>
    <w:tmpl w:val="13C487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C74D23"/>
    <w:multiLevelType w:val="hybridMultilevel"/>
    <w:tmpl w:val="11CC1C6A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3F319E"/>
    <w:multiLevelType w:val="hybridMultilevel"/>
    <w:tmpl w:val="E76A6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7"/>
  </w:num>
  <w:num w:numId="3">
    <w:abstractNumId w:val="8"/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5"/>
  </w:num>
  <w:num w:numId="8">
    <w:abstractNumId w:val="23"/>
  </w:num>
  <w:num w:numId="9">
    <w:abstractNumId w:val="24"/>
  </w:num>
  <w:num w:numId="10">
    <w:abstractNumId w:val="9"/>
  </w:num>
  <w:num w:numId="11">
    <w:abstractNumId w:val="19"/>
  </w:num>
  <w:num w:numId="12">
    <w:abstractNumId w:val="25"/>
  </w:num>
  <w:num w:numId="13">
    <w:abstractNumId w:val="3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</w:num>
  <w:num w:numId="18">
    <w:abstractNumId w:val="6"/>
  </w:num>
  <w:num w:numId="19">
    <w:abstractNumId w:val="33"/>
  </w:num>
  <w:num w:numId="20">
    <w:abstractNumId w:val="31"/>
  </w:num>
  <w:num w:numId="21">
    <w:abstractNumId w:val="5"/>
  </w:num>
  <w:num w:numId="22">
    <w:abstractNumId w:val="30"/>
  </w:num>
  <w:num w:numId="23">
    <w:abstractNumId w:val="36"/>
  </w:num>
  <w:num w:numId="24">
    <w:abstractNumId w:val="15"/>
  </w:num>
  <w:num w:numId="25">
    <w:abstractNumId w:val="22"/>
  </w:num>
  <w:num w:numId="26">
    <w:abstractNumId w:val="37"/>
  </w:num>
  <w:num w:numId="27">
    <w:abstractNumId w:val="2"/>
  </w:num>
  <w:num w:numId="28">
    <w:abstractNumId w:val="26"/>
  </w:num>
  <w:num w:numId="29">
    <w:abstractNumId w:val="20"/>
  </w:num>
  <w:num w:numId="30">
    <w:abstractNumId w:val="28"/>
  </w:num>
  <w:num w:numId="31">
    <w:abstractNumId w:val="34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2"/>
  </w:num>
  <w:num w:numId="35">
    <w:abstractNumId w:val="16"/>
  </w:num>
  <w:num w:numId="36">
    <w:abstractNumId w:val="17"/>
  </w:num>
  <w:num w:numId="37">
    <w:abstractNumId w:val="29"/>
  </w:num>
  <w:num w:numId="38">
    <w:abstractNumId w:val="38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21AA9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E53C4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46788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B449A"/>
    <w:rsid w:val="001C049A"/>
    <w:rsid w:val="001C0942"/>
    <w:rsid w:val="001C0AB8"/>
    <w:rsid w:val="001D1BBD"/>
    <w:rsid w:val="001D26C7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32A7"/>
    <w:rsid w:val="002049A7"/>
    <w:rsid w:val="00204B70"/>
    <w:rsid w:val="00210878"/>
    <w:rsid w:val="00212138"/>
    <w:rsid w:val="00221793"/>
    <w:rsid w:val="002228A4"/>
    <w:rsid w:val="00226D88"/>
    <w:rsid w:val="002308E5"/>
    <w:rsid w:val="00232BCA"/>
    <w:rsid w:val="0024220D"/>
    <w:rsid w:val="00242A97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85B3C"/>
    <w:rsid w:val="00287F4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D4AED"/>
    <w:rsid w:val="002E2EE9"/>
    <w:rsid w:val="0030169E"/>
    <w:rsid w:val="003026A0"/>
    <w:rsid w:val="003100F6"/>
    <w:rsid w:val="00311E75"/>
    <w:rsid w:val="00317399"/>
    <w:rsid w:val="0031742D"/>
    <w:rsid w:val="00321E1C"/>
    <w:rsid w:val="00322639"/>
    <w:rsid w:val="0032355B"/>
    <w:rsid w:val="0032415B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B3850"/>
    <w:rsid w:val="003C1861"/>
    <w:rsid w:val="003C32CF"/>
    <w:rsid w:val="003C7C45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4DB6"/>
    <w:rsid w:val="00426217"/>
    <w:rsid w:val="00430696"/>
    <w:rsid w:val="004339E5"/>
    <w:rsid w:val="004503BB"/>
    <w:rsid w:val="00456B6B"/>
    <w:rsid w:val="004579C0"/>
    <w:rsid w:val="0046408F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6673D"/>
    <w:rsid w:val="00573674"/>
    <w:rsid w:val="00583C8A"/>
    <w:rsid w:val="00583F05"/>
    <w:rsid w:val="0058581B"/>
    <w:rsid w:val="00595F65"/>
    <w:rsid w:val="00597FA1"/>
    <w:rsid w:val="005A13E5"/>
    <w:rsid w:val="005A1F7B"/>
    <w:rsid w:val="005A3535"/>
    <w:rsid w:val="005A3ED4"/>
    <w:rsid w:val="005A4C02"/>
    <w:rsid w:val="005A6A0B"/>
    <w:rsid w:val="005B184B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10842"/>
    <w:rsid w:val="00611D50"/>
    <w:rsid w:val="006131CA"/>
    <w:rsid w:val="00614CAD"/>
    <w:rsid w:val="00616637"/>
    <w:rsid w:val="00616DFC"/>
    <w:rsid w:val="0062138D"/>
    <w:rsid w:val="0062522C"/>
    <w:rsid w:val="00626F24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3D7A"/>
    <w:rsid w:val="00694E17"/>
    <w:rsid w:val="006969C8"/>
    <w:rsid w:val="00697B83"/>
    <w:rsid w:val="006A218B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4459F"/>
    <w:rsid w:val="00744B14"/>
    <w:rsid w:val="00751832"/>
    <w:rsid w:val="00753AFD"/>
    <w:rsid w:val="00754109"/>
    <w:rsid w:val="00761941"/>
    <w:rsid w:val="00762053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B2747"/>
    <w:rsid w:val="007B6F54"/>
    <w:rsid w:val="007C1FB7"/>
    <w:rsid w:val="007C2C0F"/>
    <w:rsid w:val="007C3233"/>
    <w:rsid w:val="007C384E"/>
    <w:rsid w:val="007C66E7"/>
    <w:rsid w:val="007D0EEF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6412"/>
    <w:rsid w:val="008273A6"/>
    <w:rsid w:val="0083049E"/>
    <w:rsid w:val="00831F2B"/>
    <w:rsid w:val="008412B5"/>
    <w:rsid w:val="00845232"/>
    <w:rsid w:val="00846B11"/>
    <w:rsid w:val="00847145"/>
    <w:rsid w:val="00850D8B"/>
    <w:rsid w:val="008702E4"/>
    <w:rsid w:val="008716AE"/>
    <w:rsid w:val="008725A7"/>
    <w:rsid w:val="00874A4C"/>
    <w:rsid w:val="00874F1F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41FC"/>
    <w:rsid w:val="00917A8A"/>
    <w:rsid w:val="00921EE8"/>
    <w:rsid w:val="009223F3"/>
    <w:rsid w:val="00922C4E"/>
    <w:rsid w:val="00922D70"/>
    <w:rsid w:val="00932F6B"/>
    <w:rsid w:val="00934A45"/>
    <w:rsid w:val="00934E44"/>
    <w:rsid w:val="00944C84"/>
    <w:rsid w:val="00945465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A3943"/>
    <w:rsid w:val="009A5153"/>
    <w:rsid w:val="009A7CCC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777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8207F"/>
    <w:rsid w:val="00A9188E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D13B2"/>
    <w:rsid w:val="00BD2760"/>
    <w:rsid w:val="00BD7412"/>
    <w:rsid w:val="00BE2B27"/>
    <w:rsid w:val="00BE71F3"/>
    <w:rsid w:val="00BF261B"/>
    <w:rsid w:val="00BF4E9E"/>
    <w:rsid w:val="00BF7096"/>
    <w:rsid w:val="00C013A7"/>
    <w:rsid w:val="00C052EF"/>
    <w:rsid w:val="00C10A2C"/>
    <w:rsid w:val="00C1328B"/>
    <w:rsid w:val="00C137FC"/>
    <w:rsid w:val="00C13AE6"/>
    <w:rsid w:val="00C15E7C"/>
    <w:rsid w:val="00C17537"/>
    <w:rsid w:val="00C2010B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7EB2"/>
    <w:rsid w:val="00C93B66"/>
    <w:rsid w:val="00C9707A"/>
    <w:rsid w:val="00CA0C09"/>
    <w:rsid w:val="00CA152C"/>
    <w:rsid w:val="00CA1B2B"/>
    <w:rsid w:val="00CB1DCF"/>
    <w:rsid w:val="00CC118E"/>
    <w:rsid w:val="00CC218B"/>
    <w:rsid w:val="00CC5ACA"/>
    <w:rsid w:val="00CD2BD5"/>
    <w:rsid w:val="00CD603D"/>
    <w:rsid w:val="00CF26D4"/>
    <w:rsid w:val="00CF33A4"/>
    <w:rsid w:val="00D02FE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46ED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0282A"/>
    <w:rsid w:val="00E029CC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B1EAE"/>
    <w:rsid w:val="00EB4E8E"/>
    <w:rsid w:val="00EB5611"/>
    <w:rsid w:val="00EC2A32"/>
    <w:rsid w:val="00EC4B52"/>
    <w:rsid w:val="00ED1277"/>
    <w:rsid w:val="00ED4404"/>
    <w:rsid w:val="00EE2D8C"/>
    <w:rsid w:val="00EE50A6"/>
    <w:rsid w:val="00EE78AC"/>
    <w:rsid w:val="00EE7B03"/>
    <w:rsid w:val="00F04752"/>
    <w:rsid w:val="00F07886"/>
    <w:rsid w:val="00F1017C"/>
    <w:rsid w:val="00F16B8A"/>
    <w:rsid w:val="00F20446"/>
    <w:rsid w:val="00F23E54"/>
    <w:rsid w:val="00F246C7"/>
    <w:rsid w:val="00F25BC8"/>
    <w:rsid w:val="00F25D31"/>
    <w:rsid w:val="00F27F19"/>
    <w:rsid w:val="00F36BD3"/>
    <w:rsid w:val="00F36E44"/>
    <w:rsid w:val="00F46109"/>
    <w:rsid w:val="00F466BA"/>
    <w:rsid w:val="00F537B1"/>
    <w:rsid w:val="00F55CF2"/>
    <w:rsid w:val="00F63D0E"/>
    <w:rsid w:val="00F641E1"/>
    <w:rsid w:val="00F66474"/>
    <w:rsid w:val="00F70868"/>
    <w:rsid w:val="00F73B34"/>
    <w:rsid w:val="00F75026"/>
    <w:rsid w:val="00F75278"/>
    <w:rsid w:val="00F76969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.gdansk@rdos.gov.pl" TargetMode="External"/><Relationship Id="rId18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atarzyna.dziendziela.gdansk@rdos.gov.pl" TargetMode="External"/><Relationship Id="rId17" Type="http://schemas.openxmlformats.org/officeDocument/2006/relationships/footer" Target="footer2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ryk.podejko-chmielarz.gdansk@rdo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03D8A-D372-4F29-8F36-3C66262D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2524</TotalTime>
  <Pages>9</Pages>
  <Words>3489</Words>
  <Characters>20939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58</cp:revision>
  <cp:lastPrinted>2022-03-29T07:44:00Z</cp:lastPrinted>
  <dcterms:created xsi:type="dcterms:W3CDTF">2021-05-31T13:10:00Z</dcterms:created>
  <dcterms:modified xsi:type="dcterms:W3CDTF">2022-03-29T07:44:00Z</dcterms:modified>
</cp:coreProperties>
</file>